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DEEAF6"/>
  <w:body>
    <w:p>
      <w:pPr>
        <w:jc w:val="center"/>
        <w:rPr>
          <w:rFonts w:hint="default"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МКУ</w:t>
      </w:r>
      <w:r>
        <w:rPr>
          <w:rFonts w:hint="default" w:ascii="Times New Roman" w:hAnsi="Times New Roman"/>
          <w:b/>
          <w:sz w:val="28"/>
          <w:szCs w:val="28"/>
          <w:lang w:val="ru-RU"/>
        </w:rPr>
        <w:t xml:space="preserve"> «Управление гражданской защиты г. Сибай»</w:t>
      </w:r>
    </w:p>
    <w:p>
      <w:pPr>
        <w:jc w:val="center"/>
        <w:rPr>
          <w:sz w:val="32"/>
          <w:szCs w:val="32"/>
        </w:rPr>
      </w:pPr>
      <w:r>
        <mc:AlternateContent>
          <mc:Choice Requires="wps">
            <w:drawing>
              <wp:anchor distT="3175" distB="0" distL="3175" distR="3175" simplePos="0" relativeHeight="251659264" behindDoc="0" locked="0" layoutInCell="0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487680</wp:posOffset>
                </wp:positionV>
                <wp:extent cx="2962275" cy="336550"/>
                <wp:effectExtent l="0" t="0" r="0" b="9525"/>
                <wp:wrapNone/>
                <wp:docPr id="2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1720" cy="33588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10"/>
                              <w:spacing w:before="0" w:after="16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</w:rPr>
                              <w:t>ЧТО ДЕЛАТЬ ПРИ УТЕЧКЕ ГАЗА?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Надпись 4" o:spid="_x0000_s1026" o:spt="1" style="position:absolute;left:0pt;margin-left:-0.6pt;margin-top:38.4pt;height:26.5pt;width:233.25pt;z-index:251659264;v-text-anchor:middle;mso-width-relative:page;mso-height-relative:page;" fillcolor="#729FCF" filled="t" stroked="f" coordsize="21600,21600" o:allowincell="f" o:gfxdata="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BpTPvL2AAAAAkBAAAPAAAAAAAA&#10;AAEAIAAAACIAAABkcnMvZG93bnJldi54bWxQSwECFAAUAAAACACHTuJAYGl8Z9kBAACWAwAADgAA&#10;AAAAAAABACAAAAAnAQAAZHJzL2Uyb0RvYy54bWxQSwUGAAAAAAYABgBZAQAAcg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10"/>
                        <w:spacing w:before="0" w:after="16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</w:rPr>
                        <w:t>ЧТО ДЕЛАТЬ ПРИ УТЕЧКЕ ГАЗА?</w:t>
                      </w:r>
                    </w:p>
                  </w:txbxContent>
                </v:textbox>
              </v:rect>
            </w:pict>
          </mc:Fallback>
        </mc:AlternateContent>
      </w:r>
      <w:r>
        <w:drawing>
          <wp:anchor distT="0" distB="0" distL="114300" distR="114300" simplePos="0" relativeHeight="251659264" behindDoc="0" locked="0" layoutInCell="0" allowOverlap="1">
            <wp:simplePos x="0" y="0"/>
            <wp:positionH relativeFrom="margin">
              <wp:posOffset>3409950</wp:posOffset>
            </wp:positionH>
            <wp:positionV relativeFrom="margin">
              <wp:posOffset>638175</wp:posOffset>
            </wp:positionV>
            <wp:extent cx="2958465" cy="2428875"/>
            <wp:effectExtent l="0" t="0" r="0" b="0"/>
            <wp:wrapSquare wrapText="bothSides"/>
            <wp:docPr id="1" name="Рисунок 1" descr="C:\Users\galieva.z\AppData\Local\Microsoft\Windows\Temporary Internet Files\Content.Outlook\6NBH0L8S\0435cf33-9cff-426c-9dae-64478eb28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galieva.z\AppData\Local\Microsoft\Windows\Temporary Internet Files\Content.Outlook\6NBH0L8S\0435cf33-9cff-426c-9dae-64478eb2853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5846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3175" distB="3175" distL="3175" distR="3175" simplePos="0" relativeHeight="251659264" behindDoc="0" locked="0" layoutInCell="0" allowOverlap="1">
                <wp:simplePos x="0" y="0"/>
                <wp:positionH relativeFrom="column">
                  <wp:posOffset>6829425</wp:posOffset>
                </wp:positionH>
                <wp:positionV relativeFrom="paragraph">
                  <wp:posOffset>302260</wp:posOffset>
                </wp:positionV>
                <wp:extent cx="2962275" cy="288925"/>
                <wp:effectExtent l="0" t="0" r="0" b="0"/>
                <wp:wrapNone/>
                <wp:docPr id="4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1720" cy="28836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10"/>
                              <w:spacing w:before="0" w:after="16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</w:rPr>
                              <w:t>МЕРЫ ПРЕДОСТОРОЖНОСТИ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Надпись 7" o:spid="_x0000_s1026" o:spt="1" style="position:absolute;left:0pt;margin-left:537.75pt;margin-top:23.8pt;height:22.75pt;width:233.25pt;z-index:251659264;v-text-anchor:middle;mso-width-relative:page;mso-height-relative:page;" fillcolor="#729FCF" filled="t" stroked="f" coordsize="21600,21600" o:allowincell="f" o:gfxdata="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KjHbftgAAAALAQAADwAAAAAA&#10;AAABACAAAAAiAAAAZHJzL2Rvd25yZXYueG1sUEsBAhQAFAAAAAgAh07iQFPgdvDaAQAAlgMAAA4A&#10;AAAAAAAAAQAgAAAAJwEAAGRycy9lMm9Eb2MueG1sUEsFBgAAAAAGAAYAWQEAAHM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10"/>
                        <w:spacing w:before="0" w:after="16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</w:rPr>
                        <w:t>МЕРЫ ПРЕДОСТОРОЖНОСТИ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ПРАВИЛА ПОВЕДЕНИЯ ПРИ ОПАСНОСТИ УТЕЧКИ БЫТОВОГО ГАЗА</w:t>
      </w:r>
    </w:p>
    <w:p>
      <w:pPr>
        <w:sectPr>
          <w:pgSz w:w="16838" w:h="11906" w:orient="landscape"/>
          <w:pgMar w:top="720" w:right="720" w:bottom="720" w:left="720" w:header="0" w:footer="0" w:gutter="0"/>
          <w:pgNumType w:fmt="decimal"/>
          <w:cols w:space="720" w:num="1"/>
          <w:formProt w:val="0"/>
          <w:docGrid w:linePitch="360" w:charSpace="4096"/>
        </w:sectPr>
      </w:pPr>
    </w:p>
    <w:p>
      <w:pPr>
        <w:spacing w:before="0"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>
      <w:pPr>
        <w:spacing w:before="0"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>
      <w:pPr>
        <w:spacing w:before="0"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При появлении запаха газа в квартире:</w:t>
      </w:r>
    </w:p>
    <w:p>
      <w:pPr>
        <w:pStyle w:val="9"/>
        <w:numPr>
          <w:ilvl w:val="0"/>
          <w:numId w:val="1"/>
        </w:numPr>
        <w:spacing w:before="0" w:after="0" w:line="240" w:lineRule="auto"/>
        <w:ind w:left="0" w:firstLine="0"/>
        <w:contextualSpacing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быстро откройте двери и окна, чтобы проветрить помещение;</w:t>
      </w:r>
    </w:p>
    <w:p>
      <w:pPr>
        <w:pStyle w:val="9"/>
        <w:numPr>
          <w:ilvl w:val="0"/>
          <w:numId w:val="1"/>
        </w:numPr>
        <w:spacing w:before="0" w:after="0"/>
        <w:ind w:left="0" w:firstLine="0"/>
        <w:contextualSpacing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перекройте общий кран подачи газа, проверьте и закройте все краны газовой плиты;</w:t>
      </w:r>
    </w:p>
    <w:p>
      <w:pPr>
        <w:pStyle w:val="9"/>
        <w:numPr>
          <w:ilvl w:val="0"/>
          <w:numId w:val="1"/>
        </w:numPr>
        <w:spacing w:before="0" w:after="0"/>
        <w:ind w:left="0" w:firstLine="0"/>
        <w:contextualSpacing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действуйте быстро, задержав дыхание и прикрыв нос и рот любой влажной тканью;</w:t>
      </w:r>
    </w:p>
    <w:p>
      <w:pPr>
        <w:pStyle w:val="9"/>
        <w:numPr>
          <w:ilvl w:val="0"/>
          <w:numId w:val="1"/>
        </w:numPr>
        <w:spacing w:before="0" w:after="0"/>
        <w:ind w:left="0" w:firstLine="0"/>
        <w:contextualSpacing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если причина загазованности неизвестна, покиньте опасное место и вызовите аварийную газо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вую службу по телефону «04»;</w:t>
      </w:r>
    </w:p>
    <w:p>
      <w:pPr>
        <w:pStyle w:val="9"/>
        <w:numPr>
          <w:ilvl w:val="0"/>
          <w:numId w:val="1"/>
        </w:numPr>
        <w:spacing w:before="0" w:after="0"/>
        <w:ind w:left="0" w:firstLine="0"/>
        <w:contextualSpacing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выйдя из квартиры, отключите подачу электричества в щитке.</w:t>
      </w:r>
    </w:p>
    <w:p>
      <w:pPr>
        <w:pStyle w:val="9"/>
        <w:spacing w:before="0" w:after="0"/>
        <w:ind w:left="0" w:firstLine="0"/>
        <w:contextualSpacing/>
        <w:jc w:val="center"/>
        <w:rPr>
          <w:b/>
          <w:bCs/>
          <w:color w:val="000000"/>
          <w:u w:val="single"/>
        </w:rPr>
      </w:pPr>
    </w:p>
    <w:p>
      <w:pPr>
        <w:pStyle w:val="9"/>
        <w:spacing w:before="0" w:after="0"/>
        <w:ind w:left="0" w:firstLine="0"/>
        <w:contextualSpacing/>
        <w:jc w:val="center"/>
        <w:rPr>
          <w:b/>
          <w:bCs/>
          <w:color w:val="000000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ЗАПРЕЩАЕТСЯ</w:t>
      </w:r>
    </w:p>
    <w:p>
      <w:pPr>
        <w:pStyle w:val="9"/>
        <w:numPr>
          <w:ilvl w:val="0"/>
          <w:numId w:val="1"/>
        </w:numPr>
        <w:spacing w:before="0" w:after="0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звонить со стационарного или мобильного телефона находясь в квартире;</w:t>
      </w:r>
    </w:p>
    <w:p>
      <w:pPr>
        <w:pStyle w:val="9"/>
        <w:numPr>
          <w:ilvl w:val="0"/>
          <w:numId w:val="1"/>
        </w:numPr>
        <w:spacing w:before="0" w:after="0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курить;</w:t>
      </w:r>
    </w:p>
    <w:p>
      <w:pPr>
        <w:pStyle w:val="9"/>
        <w:numPr>
          <w:ilvl w:val="0"/>
          <w:numId w:val="1"/>
        </w:numPr>
        <w:spacing w:before="0" w:after="0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зажигать спички;</w:t>
      </w:r>
    </w:p>
    <w:p>
      <w:pPr>
        <w:pStyle w:val="9"/>
        <w:numPr>
          <w:ilvl w:val="0"/>
          <w:numId w:val="1"/>
        </w:numPr>
        <w:spacing w:before="0" w:after="0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включать свет;</w:t>
      </w:r>
    </w:p>
    <w:p>
      <w:pPr>
        <w:pStyle w:val="9"/>
        <w:numPr>
          <w:ilvl w:val="0"/>
          <w:numId w:val="1"/>
        </w:numPr>
        <w:spacing w:before="0" w:after="0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пользоваться электроприборами;</w:t>
      </w:r>
    </w:p>
    <w:p>
      <w:pPr>
        <w:pStyle w:val="9"/>
        <w:numPr>
          <w:ilvl w:val="0"/>
          <w:numId w:val="1"/>
        </w:numPr>
        <w:spacing w:before="0" w:after="0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выключать работающие приборы;</w:t>
      </w:r>
    </w:p>
    <w:p>
      <w:pPr>
        <w:pStyle w:val="9"/>
        <w:numPr>
          <w:ilvl w:val="0"/>
          <w:numId w:val="1"/>
        </w:numPr>
        <w:spacing w:before="0" w:after="0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возвращаться в квартиру до устранения утечки газа.</w:t>
      </w:r>
    </w:p>
    <w:p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mc:AlternateContent>
          <mc:Choice Requires="wps">
            <w:drawing>
              <wp:anchor distT="3175" distB="3175" distL="3175" distR="3175" simplePos="0" relativeHeight="25165926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2549525</wp:posOffset>
                </wp:positionV>
                <wp:extent cx="2962275" cy="460375"/>
                <wp:effectExtent l="0" t="0" r="0" b="0"/>
                <wp:wrapNone/>
                <wp:docPr id="6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1720" cy="45972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10"/>
                              <w:spacing w:before="0" w:after="16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</w:rPr>
                              <w:t>УТЕЧКУ ГАЗА МОЖНО ОБНАРУЖИТЬ: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Надпись 5" o:spid="_x0000_s1026" o:spt="1" style="position:absolute;left:0pt;margin-left:0.05pt;margin-top:200.75pt;height:36.25pt;width:233.25pt;z-index:251659264;v-text-anchor:middle;mso-width-relative:page;mso-height-relative:page;" fillcolor="#729FCF" filled="t" stroked="f" coordsize="21600,21600" o:allowincell="f" o:gfxdata="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dw1Cf1gAAAAgBAAAPAAAAAAAAAAEAIAAA&#10;ACIAAABkcnMvZG93bnJldi54bWxQSwECFAAUAAAACACHTuJAixbkeNUBAACWAwAADgAAAAAAAAAB&#10;ACAAAAAlAQAAZHJzL2Uyb0RvYy54bWxQSwUGAAAAAAYABgBZAQAAb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10"/>
                        <w:spacing w:before="0" w:after="16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</w:rPr>
                        <w:t>УТЕЧКУ ГАЗА МОЖНО ОБНАРУЖИТЬ: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>
      <w:pPr>
        <w:pStyle w:val="9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запаху: запах газа сильнее вблизи места утечки;</w:t>
      </w:r>
    </w:p>
    <w:p>
      <w:pPr>
        <w:pStyle w:val="9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«на глаз»: на поверхности газовой трубы, смоченной мыльной водой, в месте утечки образуются пузырьки;</w:t>
      </w:r>
    </w:p>
    <w:p>
      <w:pPr>
        <w:pStyle w:val="9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слух: при сильной утечке газ вырывается со свистом;</w:t>
      </w:r>
    </w:p>
    <w:p>
      <w:pPr>
        <w:pStyle w:val="9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ощупь: проведите влажной рукой вдоль всех доступных в помещении соединений газопровода. Выходящий газ будет слегка холодить кожу;</w:t>
      </w:r>
    </w:p>
    <w:p>
      <w:pPr>
        <w:pStyle w:val="9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mc:AlternateContent>
          <mc:Choice Requires="wps">
            <w:drawing>
              <wp:anchor distT="3175" distB="3175" distL="3175" distR="3175" simplePos="0" relativeHeight="251659264" behindDoc="0" locked="0" layoutInCell="0" allowOverlap="1">
                <wp:simplePos x="0" y="0"/>
                <wp:positionH relativeFrom="column">
                  <wp:posOffset>-334645</wp:posOffset>
                </wp:positionH>
                <wp:positionV relativeFrom="paragraph">
                  <wp:posOffset>177800</wp:posOffset>
                </wp:positionV>
                <wp:extent cx="3442335" cy="737235"/>
                <wp:effectExtent l="0" t="0" r="0" b="0"/>
                <wp:wrapNone/>
                <wp:docPr id="8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600" cy="736560"/>
                        </a:xfrm>
                        <a:prstGeom prst="rect">
                          <a:avLst/>
                        </a:prstGeom>
                        <a:solidFill>
                          <a:srgbClr val="DEE6EF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9"/>
                              <w:widowControl/>
                              <w:suppressAutoHyphens/>
                              <w:bidi w:val="0"/>
                              <w:spacing w:before="0" w:after="0" w:line="240" w:lineRule="auto"/>
                              <w:ind w:left="0" w:right="0" w:firstLine="0"/>
                              <w:contextualSpacing/>
                              <w:jc w:val="center"/>
                              <w:rPr>
                                <w:i w:val="0"/>
                                <w:iCs w:val="0"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iCs w:val="0"/>
                                <w:color w:val="FF0000"/>
                                <w:sz w:val="28"/>
                                <w:szCs w:val="28"/>
                              </w:rPr>
                              <w:t>ЕДИНЫЙ НОМЕР ВЫЗОВА ЭКСТРЕННЫХ ОПЕРАТИВНЫХ СЛУЖБ - 112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Надпись 6" o:spid="_x0000_s1026" o:spt="1" style="position:absolute;left:0pt;margin-left:-26.35pt;margin-top:14pt;height:58.05pt;width:271.05pt;z-index:251659264;v-text-anchor:middle;mso-width-relative:page;mso-height-relative:page;" fillcolor="#DEE6EF" filled="t" stroked="f" coordsize="21600,21600" o:allowincell="f" o:gfxdata="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OCRHOvXAAAACgEAAA8AAAAAAAAA&#10;AQAgAAAAIgAAAGRycy9kb3ducmV2LnhtbFBLAQIUABQAAAAIAIdO4kDR1Ybu2QEAAJYDAAAOAAAA&#10;AAAAAAEAIAAAACYBAABkcnMvZTJvRG9jLnhtbFBLBQYAAAAABgAGAFkBAABx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9"/>
                        <w:widowControl/>
                        <w:suppressAutoHyphens/>
                        <w:bidi w:val="0"/>
                        <w:spacing w:before="0" w:after="0" w:line="240" w:lineRule="auto"/>
                        <w:ind w:left="0" w:right="0" w:firstLine="0"/>
                        <w:contextualSpacing/>
                        <w:jc w:val="center"/>
                        <w:rPr>
                          <w:i w:val="0"/>
                          <w:iCs w:val="0"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 w:val="0"/>
                          <w:iCs w:val="0"/>
                          <w:color w:val="FF0000"/>
                          <w:sz w:val="28"/>
                          <w:szCs w:val="28"/>
                        </w:rPr>
                        <w:t>ЕДИНЫЙ НОМЕР ВЫЗОВА ЭКСТРЕННЫХ ОПЕРАТИВНЫХ СЛУЖБ - 112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w:t>специальными приборами.</w:t>
      </w:r>
    </w:p>
    <w:p>
      <w:pPr>
        <w:pStyle w:val="9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9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before="0" w:after="0" w:line="240" w:lineRule="auto"/>
        <w:jc w:val="center"/>
        <w:rPr>
          <w:i/>
          <w:iCs/>
          <w:u w:val="none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  <w:u w:val="none"/>
        </w:rPr>
        <w:t>Общие правила безопасности:</w:t>
      </w:r>
    </w:p>
    <w:p>
      <w:pPr>
        <w:pStyle w:val="9"/>
        <w:numPr>
          <w:ilvl w:val="0"/>
          <w:numId w:val="2"/>
        </w:numPr>
        <w:spacing w:before="0"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 включении газовой плиты, сначала зажгите огонь (искру), затем плавно откройте газовый кран;</w:t>
      </w:r>
    </w:p>
    <w:p>
      <w:pPr>
        <w:pStyle w:val="9"/>
        <w:numPr>
          <w:ilvl w:val="0"/>
          <w:numId w:val="2"/>
        </w:numPr>
        <w:spacing w:before="0"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 включении духовки убедитесь, что огонь есть во всех отверстиях горелки;</w:t>
      </w:r>
    </w:p>
    <w:p>
      <w:pPr>
        <w:pStyle w:val="9"/>
        <w:numPr>
          <w:ilvl w:val="0"/>
          <w:numId w:val="2"/>
        </w:numPr>
        <w:spacing w:before="0"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предотвращайте заливание пламени горелки кипящей жидкостью;</w:t>
      </w:r>
    </w:p>
    <w:p>
      <w:pPr>
        <w:pStyle w:val="9"/>
        <w:numPr>
          <w:ilvl w:val="0"/>
          <w:numId w:val="2"/>
        </w:numPr>
        <w:spacing w:before="0"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заметив потухшую горелку, перекройте кран подачи газа, распахните окна и хорошо проветрите помещение, горелку можно зажигать вновь после её остывания.</w:t>
      </w:r>
    </w:p>
    <w:p>
      <w:pPr>
        <w:spacing w:before="0" w:after="0" w:line="240" w:lineRule="auto"/>
        <w:jc w:val="center"/>
        <w:rPr>
          <w:color w:val="000000"/>
          <w:u w:val="single"/>
        </w:rPr>
      </w:pPr>
    </w:p>
    <w:p>
      <w:pPr>
        <w:spacing w:before="0" w:after="0" w:line="240" w:lineRule="auto"/>
        <w:jc w:val="center"/>
        <w:rPr>
          <w:color w:val="000000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ЗАПРЕЩАЕТСЯ</w:t>
      </w:r>
    </w:p>
    <w:p>
      <w:pPr>
        <w:pStyle w:val="9"/>
        <w:numPr>
          <w:ilvl w:val="0"/>
          <w:numId w:val="3"/>
        </w:numPr>
        <w:spacing w:before="0"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самостоятельно устанавливать и ремонтировать газовое оборудование;</w:t>
      </w:r>
    </w:p>
    <w:p>
      <w:pPr>
        <w:pStyle w:val="9"/>
        <w:numPr>
          <w:ilvl w:val="0"/>
          <w:numId w:val="3"/>
        </w:numPr>
        <w:spacing w:before="0"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оставлять включенные газовые горелки без присмотра;</w:t>
      </w:r>
    </w:p>
    <w:p>
      <w:pPr>
        <w:pStyle w:val="9"/>
        <w:numPr>
          <w:ilvl w:val="0"/>
          <w:numId w:val="3"/>
        </w:numPr>
        <w:spacing w:before="0"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сушить бельё над газовой плитой.</w:t>
      </w:r>
    </w:p>
    <w:p>
      <w:pPr>
        <w:pStyle w:val="9"/>
        <w:spacing w:before="0"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9"/>
        <w:spacing w:before="0" w:after="0" w:line="240" w:lineRule="auto"/>
        <w:ind w:left="0" w:firstLine="0"/>
        <w:contextualSpacing/>
        <w:jc w:val="center"/>
        <w:rPr>
          <w:rFonts w:ascii="Times New Roman" w:hAnsi="Times New Roman" w:cs="Times New Roman"/>
          <w:b/>
          <w:i/>
          <w:iCs/>
          <w:sz w:val="24"/>
          <w:szCs w:val="24"/>
          <w:u w:val="none"/>
        </w:rPr>
      </w:pPr>
    </w:p>
    <w:p>
      <w:pPr>
        <w:pStyle w:val="9"/>
        <w:spacing w:before="0"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mc:AlternateContent>
          <mc:Choice Requires="wps">
            <w:drawing>
              <wp:anchor distT="3175" distB="3175" distL="3175" distR="3175" simplePos="0" relativeHeight="251659264" behindDoc="0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31750</wp:posOffset>
                </wp:positionV>
                <wp:extent cx="2962275" cy="288925"/>
                <wp:effectExtent l="0" t="0" r="0" b="0"/>
                <wp:wrapNone/>
                <wp:docPr id="10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1720" cy="28836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10"/>
                              <w:spacing w:before="0" w:after="16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</w:rPr>
                              <w:t>ЧТО ДЕЛАТЬ ПРИ ОТРАВЛЕНИИ?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Надпись 8" o:spid="_x0000_s1026" o:spt="1" style="position:absolute;left:0pt;margin-left:0.95pt;margin-top:2.5pt;height:22.75pt;width:233.25pt;z-index:251659264;v-text-anchor:middle;mso-width-relative:page;mso-height-relative:page;" fillcolor="#729FCF" filled="t" stroked="f" coordsize="21600,21600" o:allowincell="f" o:gfxdata="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D6Ss1fTAAAABgEAAA8AAAAAAAAAAQAg&#10;AAAAIgAAAGRycy9kb3ducmV2LnhtbFBLAQIUABQAAAAIAIdO4kAe82KM2gEAAJcDAAAOAAAAAAAA&#10;AAEAIAAAACIBAABkcnMvZTJvRG9jLnhtbFBLBQYAAAAABgAGAFkBAABu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10"/>
                        <w:spacing w:before="0" w:after="16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</w:rPr>
                        <w:t>ЧТО ДЕЛАТЬ ПРИ ОТРАВЛЕНИИ?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spacing w:before="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9"/>
        <w:numPr>
          <w:ilvl w:val="0"/>
          <w:numId w:val="3"/>
        </w:numPr>
        <w:spacing w:before="0"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перенесите пострадавшего в хорошо проветриваемое место;</w:t>
      </w:r>
    </w:p>
    <w:p>
      <w:pPr>
        <w:pStyle w:val="9"/>
        <w:numPr>
          <w:ilvl w:val="0"/>
          <w:numId w:val="3"/>
        </w:numPr>
        <w:spacing w:before="0"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расстегните одежду на груди, укройте его одеялом и обеспечьте покой;</w:t>
      </w:r>
    </w:p>
    <w:p>
      <w:pPr>
        <w:pStyle w:val="9"/>
        <w:numPr>
          <w:ilvl w:val="0"/>
          <w:numId w:val="3"/>
        </w:numPr>
        <w:spacing w:before="0"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вызовите врача.</w:t>
      </w:r>
    </w:p>
    <w:sectPr>
      <w:type w:val="continuous"/>
      <w:pgSz w:w="16838" w:h="11906" w:orient="landscape"/>
      <w:pgMar w:top="720" w:right="720" w:bottom="720" w:left="720" w:header="0" w:footer="0" w:gutter="0"/>
      <w:cols w:space="708" w:num="3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1"/>
    <w:family w:val="roman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PT Astra Serif">
    <w:altName w:val="Segoe Print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Noto Sans Devanagar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bullet"/>
      <w:lvlText w:val=""/>
      <w:lvlJc w:val="left"/>
      <w:pPr>
        <w:tabs>
          <w:tab w:val="left" w:pos="0"/>
        </w:tabs>
        <w:ind w:left="720" w:hanging="360"/>
      </w:pPr>
      <w:rPr>
        <w:rFonts w:hint="default" w:ascii="Wingdings" w:hAnsi="Wingdings" w:cs="Wingdings"/>
      </w:rPr>
    </w:lvl>
    <w:lvl w:ilvl="1" w:tentative="0">
      <w:start w:val="1"/>
      <w:numFmt w:val="bullet"/>
      <w:lvlText w:val="o"/>
      <w:lvlJc w:val="left"/>
      <w:pPr>
        <w:tabs>
          <w:tab w:val="left" w:pos="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0"/>
        </w:tabs>
        <w:ind w:left="2160" w:hanging="36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"/>
      <w:lvlJc w:val="left"/>
      <w:pPr>
        <w:tabs>
          <w:tab w:val="left" w:pos="0"/>
        </w:tabs>
        <w:ind w:left="2880" w:hanging="360"/>
      </w:pPr>
      <w:rPr>
        <w:rFonts w:hint="default" w:ascii="Symbol" w:hAnsi="Symbol" w:cs="Symbol"/>
      </w:rPr>
    </w:lvl>
    <w:lvl w:ilvl="4" w:tentative="0">
      <w:start w:val="1"/>
      <w:numFmt w:val="bullet"/>
      <w:lvlText w:val="o"/>
      <w:lvlJc w:val="left"/>
      <w:pPr>
        <w:tabs>
          <w:tab w:val="left" w:pos="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0"/>
        </w:tabs>
        <w:ind w:left="4320" w:hanging="36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"/>
      <w:lvlJc w:val="left"/>
      <w:pPr>
        <w:tabs>
          <w:tab w:val="left" w:pos="0"/>
        </w:tabs>
        <w:ind w:left="5040" w:hanging="360"/>
      </w:pPr>
      <w:rPr>
        <w:rFonts w:hint="default" w:ascii="Symbol" w:hAnsi="Symbol" w:cs="Symbol"/>
      </w:rPr>
    </w:lvl>
    <w:lvl w:ilvl="7" w:tentative="0">
      <w:start w:val="1"/>
      <w:numFmt w:val="bullet"/>
      <w:lvlText w:val="o"/>
      <w:lvlJc w:val="left"/>
      <w:pPr>
        <w:tabs>
          <w:tab w:val="left" w:pos="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0"/>
        </w:tabs>
        <w:ind w:left="6480" w:hanging="360"/>
      </w:pPr>
      <w:rPr>
        <w:rFonts w:hint="default" w:ascii="Wingdings" w:hAnsi="Wingdings" w:cs="Wingdings"/>
      </w:rPr>
    </w:lvl>
  </w:abstractNum>
  <w:abstractNum w:abstractNumId="1">
    <w:nsid w:val="0053208E"/>
    <w:multiLevelType w:val="multilevel"/>
    <w:tmpl w:val="0053208E"/>
    <w:lvl w:ilvl="0" w:tentative="0">
      <w:start w:val="1"/>
      <w:numFmt w:val="bullet"/>
      <w:lvlText w:val=""/>
      <w:lvlJc w:val="left"/>
      <w:pPr>
        <w:tabs>
          <w:tab w:val="left" w:pos="0"/>
        </w:tabs>
        <w:ind w:left="720" w:hanging="360"/>
      </w:pPr>
      <w:rPr>
        <w:rFonts w:hint="default" w:ascii="Wingdings" w:hAnsi="Wingdings" w:cs="Wingdings"/>
      </w:rPr>
    </w:lvl>
    <w:lvl w:ilvl="1" w:tentative="0">
      <w:start w:val="1"/>
      <w:numFmt w:val="bullet"/>
      <w:lvlText w:val="o"/>
      <w:lvlJc w:val="left"/>
      <w:pPr>
        <w:tabs>
          <w:tab w:val="left" w:pos="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0"/>
        </w:tabs>
        <w:ind w:left="2160" w:hanging="36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"/>
      <w:lvlJc w:val="left"/>
      <w:pPr>
        <w:tabs>
          <w:tab w:val="left" w:pos="0"/>
        </w:tabs>
        <w:ind w:left="2880" w:hanging="360"/>
      </w:pPr>
      <w:rPr>
        <w:rFonts w:hint="default" w:ascii="Symbol" w:hAnsi="Symbol" w:cs="Symbol"/>
      </w:rPr>
    </w:lvl>
    <w:lvl w:ilvl="4" w:tentative="0">
      <w:start w:val="1"/>
      <w:numFmt w:val="bullet"/>
      <w:lvlText w:val="o"/>
      <w:lvlJc w:val="left"/>
      <w:pPr>
        <w:tabs>
          <w:tab w:val="left" w:pos="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0"/>
        </w:tabs>
        <w:ind w:left="4320" w:hanging="36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"/>
      <w:lvlJc w:val="left"/>
      <w:pPr>
        <w:tabs>
          <w:tab w:val="left" w:pos="0"/>
        </w:tabs>
        <w:ind w:left="5040" w:hanging="360"/>
      </w:pPr>
      <w:rPr>
        <w:rFonts w:hint="default" w:ascii="Symbol" w:hAnsi="Symbol" w:cs="Symbol"/>
      </w:rPr>
    </w:lvl>
    <w:lvl w:ilvl="7" w:tentative="0">
      <w:start w:val="1"/>
      <w:numFmt w:val="bullet"/>
      <w:lvlText w:val="o"/>
      <w:lvlJc w:val="left"/>
      <w:pPr>
        <w:tabs>
          <w:tab w:val="left" w:pos="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0"/>
        </w:tabs>
        <w:ind w:left="6480" w:hanging="360"/>
      </w:pPr>
      <w:rPr>
        <w:rFonts w:hint="default" w:ascii="Wingdings" w:hAnsi="Wingdings" w:cs="Wingdings"/>
      </w:rPr>
    </w:lvl>
  </w:abstractNum>
  <w:abstractNum w:abstractNumId="2">
    <w:nsid w:val="59ADCABA"/>
    <w:multiLevelType w:val="multilevel"/>
    <w:tmpl w:val="59ADCABA"/>
    <w:lvl w:ilvl="0" w:tentative="0">
      <w:start w:val="1"/>
      <w:numFmt w:val="bullet"/>
      <w:lvlText w:val=""/>
      <w:lvlJc w:val="left"/>
      <w:pPr>
        <w:tabs>
          <w:tab w:val="left" w:pos="0"/>
        </w:tabs>
        <w:ind w:left="720" w:hanging="360"/>
      </w:pPr>
      <w:rPr>
        <w:rFonts w:hint="default" w:ascii="Wingdings" w:hAnsi="Wingdings" w:cs="Wingdings"/>
      </w:rPr>
    </w:lvl>
    <w:lvl w:ilvl="1" w:tentative="0">
      <w:start w:val="1"/>
      <w:numFmt w:val="bullet"/>
      <w:lvlText w:val="o"/>
      <w:lvlJc w:val="left"/>
      <w:pPr>
        <w:tabs>
          <w:tab w:val="left" w:pos="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0"/>
        </w:tabs>
        <w:ind w:left="2160" w:hanging="36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"/>
      <w:lvlJc w:val="left"/>
      <w:pPr>
        <w:tabs>
          <w:tab w:val="left" w:pos="0"/>
        </w:tabs>
        <w:ind w:left="2880" w:hanging="360"/>
      </w:pPr>
      <w:rPr>
        <w:rFonts w:hint="default" w:ascii="Symbol" w:hAnsi="Symbol" w:cs="Symbol"/>
      </w:rPr>
    </w:lvl>
    <w:lvl w:ilvl="4" w:tentative="0">
      <w:start w:val="1"/>
      <w:numFmt w:val="bullet"/>
      <w:lvlText w:val="o"/>
      <w:lvlJc w:val="left"/>
      <w:pPr>
        <w:tabs>
          <w:tab w:val="left" w:pos="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0"/>
        </w:tabs>
        <w:ind w:left="4320" w:hanging="36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"/>
      <w:lvlJc w:val="left"/>
      <w:pPr>
        <w:tabs>
          <w:tab w:val="left" w:pos="0"/>
        </w:tabs>
        <w:ind w:left="5040" w:hanging="360"/>
      </w:pPr>
      <w:rPr>
        <w:rFonts w:hint="default" w:ascii="Symbol" w:hAnsi="Symbol" w:cs="Symbol"/>
      </w:rPr>
    </w:lvl>
    <w:lvl w:ilvl="7" w:tentative="0">
      <w:start w:val="1"/>
      <w:numFmt w:val="bullet"/>
      <w:lvlText w:val="o"/>
      <w:lvlJc w:val="left"/>
      <w:pPr>
        <w:tabs>
          <w:tab w:val="left" w:pos="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0"/>
        </w:tabs>
        <w:ind w:left="6480" w:hanging="360"/>
      </w:pPr>
      <w:rPr>
        <w:rFonts w:hint="default" w:ascii="Wingdings" w:hAnsi="Wingdings" w:cs="Wingding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defaultTabStop w:val="708"/>
  <w:autoHyphenation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781E3A9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160" w:line="259" w:lineRule="auto"/>
      <w:jc w:val="left"/>
    </w:pPr>
    <w:rPr>
      <w:rFonts w:asciiTheme="minorHAnsi" w:hAnsiTheme="minorHAnsi" w:eastAsiaTheme="minorHAnsi" w:cstheme="minorBidi"/>
      <w:color w:val="auto"/>
      <w:kern w:val="0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caption"/>
    <w:basedOn w:val="1"/>
    <w:next w:val="1"/>
    <w:qFormat/>
    <w:uiPriority w:val="0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5">
    <w:name w:val="Body Text"/>
    <w:basedOn w:val="1"/>
    <w:uiPriority w:val="0"/>
    <w:pPr>
      <w:spacing w:before="0" w:after="140" w:line="276" w:lineRule="auto"/>
    </w:pPr>
  </w:style>
  <w:style w:type="paragraph" w:styleId="6">
    <w:name w:val="List"/>
    <w:basedOn w:val="5"/>
    <w:uiPriority w:val="0"/>
    <w:rPr>
      <w:rFonts w:ascii="PT Astra Serif" w:hAnsi="PT Astra Serif" w:cs="Noto Sans Devanagari"/>
    </w:rPr>
  </w:style>
  <w:style w:type="paragraph" w:customStyle="1" w:styleId="7">
    <w:name w:val="Заголовок"/>
    <w:basedOn w:val="1"/>
    <w:next w:val="5"/>
    <w:qFormat/>
    <w:uiPriority w:val="0"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customStyle="1" w:styleId="8">
    <w:name w:val="Указатель1"/>
    <w:basedOn w:val="1"/>
    <w:qFormat/>
    <w:uiPriority w:val="0"/>
    <w:pPr>
      <w:suppressLineNumbers/>
    </w:pPr>
    <w:rPr>
      <w:rFonts w:ascii="PT Astra Serif" w:hAnsi="PT Astra Serif" w:cs="Noto Sans Devanagari"/>
      <w:lang w:val="zh-CN" w:eastAsia="zh-CN" w:bidi="zh-CN"/>
    </w:rPr>
  </w:style>
  <w:style w:type="paragraph" w:styleId="9">
    <w:name w:val="List Paragraph"/>
    <w:basedOn w:val="1"/>
    <w:qFormat/>
    <w:uiPriority w:val="34"/>
    <w:pPr>
      <w:spacing w:before="0" w:after="160"/>
      <w:ind w:left="720" w:firstLine="0"/>
      <w:contextualSpacing/>
    </w:pPr>
  </w:style>
  <w:style w:type="paragraph" w:customStyle="1" w:styleId="10">
    <w:name w:val="Содержимое врезки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292</Words>
  <Characters>1780</Characters>
  <Paragraphs>38</Paragraphs>
  <TotalTime>0</TotalTime>
  <ScaleCrop>false</ScaleCrop>
  <LinksUpToDate>false</LinksUpToDate>
  <CharactersWithSpaces>2007</CharactersWithSpaces>
  <Application>WPS Office_11.2.0.11440_F1E327BC-269C-435d-A152-05C5408002CA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2021-04-23T11:09:00Z</dcterms:created>
  <dc:creator>Галиева Зульфия Рустемовна</dc:creator>
  <cp:lastModifiedBy>УГЗ</cp:lastModifiedBy>
  <dcterms:modified xsi:type="dcterms:W3CDTF">2023-02-13T05:21:55Z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D1C76AFECB574D408F4FF8A07A547C08</vt:lpwstr>
  </property>
</Properties>
</file>